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5832" w14:textId="77777777" w:rsidR="00BC3D2A" w:rsidRPr="00BC3D2A" w:rsidRDefault="002C55E7" w:rsidP="00BC3D2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3D2A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บทบาทหน้าที่ของคณะกรรมการสถานศึกษาขั้นพื้นฐาน</w:t>
      </w:r>
    </w:p>
    <w:p w14:paraId="4D1447B0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นาจหน้าที่ตาม พรบ.ระเบียบบริหารราชการกระทรวงศึกษาธิการ มาตราที่ </w:t>
      </w:r>
      <w:r w:rsidRPr="002C55E7">
        <w:rPr>
          <w:rFonts w:ascii="TH SarabunPSK" w:hAnsi="TH SarabunPSK" w:cs="TH SarabunPSK"/>
          <w:sz w:val="32"/>
          <w:szCs w:val="32"/>
        </w:rPr>
        <w:t xml:space="preserve">38 </w:t>
      </w:r>
      <w:r w:rsidRPr="002C55E7">
        <w:rPr>
          <w:rFonts w:ascii="TH SarabunPSK" w:hAnsi="TH SarabunPSK" w:cs="TH SarabunPSK"/>
          <w:sz w:val="32"/>
          <w:szCs w:val="32"/>
          <w:cs/>
        </w:rPr>
        <w:t>ของพระราชบัญญัติ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BC3D2A">
        <w:rPr>
          <w:rFonts w:ascii="TH SarabunPSK" w:hAnsi="TH SarabunPSK" w:cs="TH SarabunPSK"/>
          <w:sz w:val="32"/>
          <w:szCs w:val="32"/>
          <w:cs/>
        </w:rPr>
        <w:t>บริหารราชการกระทรวงศึกษาธิการกำหนดอำ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นาจหน้า</w:t>
      </w:r>
      <w:r w:rsidR="00BC3D2A">
        <w:rPr>
          <w:rFonts w:ascii="TH SarabunPSK" w:hAnsi="TH SarabunPSK" w:cs="TH SarabunPSK"/>
          <w:sz w:val="32"/>
          <w:szCs w:val="32"/>
          <w:cs/>
        </w:rPr>
        <w:t>ที่ของคณะกรรมการสถานศึกษา ให้กำ</w:t>
      </w:r>
      <w:r w:rsidRPr="002C55E7">
        <w:rPr>
          <w:rFonts w:ascii="TH SarabunPSK" w:hAnsi="TH SarabunPSK" w:cs="TH SarabunPSK"/>
          <w:sz w:val="32"/>
          <w:szCs w:val="32"/>
          <w:cs/>
        </w:rPr>
        <w:t>กับและ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ส่งเสริมสนับสนุนกิจการของสถานศึกษา ซึ่งสอดคล้องกับ มาตรา </w:t>
      </w:r>
      <w:r w:rsidRPr="002C55E7">
        <w:rPr>
          <w:rFonts w:ascii="TH SarabunPSK" w:hAnsi="TH SarabunPSK" w:cs="TH SarabunPSK"/>
          <w:sz w:val="32"/>
          <w:szCs w:val="32"/>
        </w:rPr>
        <w:t xml:space="preserve">40 </w:t>
      </w:r>
      <w:r w:rsidRPr="002C55E7">
        <w:rPr>
          <w:rFonts w:ascii="TH SarabunPSK" w:hAnsi="TH SarabunPSK" w:cs="TH SarabunPSK"/>
          <w:sz w:val="32"/>
          <w:szCs w:val="32"/>
          <w:cs/>
        </w:rPr>
        <w:t>ของพระราชบัญญัติการศึกษาแห่งชาติพ.ศ.</w:t>
      </w:r>
      <w:r w:rsidRPr="002C55E7">
        <w:rPr>
          <w:rFonts w:ascii="TH SarabunPSK" w:hAnsi="TH SarabunPSK" w:cs="TH SarabunPSK"/>
          <w:sz w:val="32"/>
          <w:szCs w:val="32"/>
        </w:rPr>
        <w:t xml:space="preserve"> 2542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และแก้ไขเพิ่มเติม ฉบับที่ </w:t>
      </w:r>
      <w:r w:rsidRPr="002C55E7">
        <w:rPr>
          <w:rFonts w:ascii="TH SarabunPSK" w:hAnsi="TH SarabunPSK" w:cs="TH SarabunPSK"/>
          <w:sz w:val="32"/>
          <w:szCs w:val="32"/>
        </w:rPr>
        <w:t xml:space="preserve">2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2C55E7">
        <w:rPr>
          <w:rFonts w:ascii="TH SarabunPSK" w:hAnsi="TH SarabunPSK" w:cs="TH SarabunPSK"/>
          <w:sz w:val="32"/>
          <w:szCs w:val="32"/>
        </w:rPr>
        <w:t xml:space="preserve">2545 </w:t>
      </w:r>
    </w:p>
    <w:p w14:paraId="1E0EF665" w14:textId="77777777" w:rsidR="00BC3D2A" w:rsidRDefault="002C55E7" w:rsidP="00BC3D2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2. </w:t>
      </w:r>
      <w:r w:rsidR="00BC3D2A">
        <w:rPr>
          <w:rFonts w:ascii="TH SarabunPSK" w:hAnsi="TH SarabunPSK" w:cs="TH SarabunPSK"/>
          <w:sz w:val="32"/>
          <w:szCs w:val="32"/>
          <w:cs/>
        </w:rPr>
        <w:t>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นาจหน้าที่ตาม พรบ.ข้าราชการครูและบุคลากรทางการ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ศึกษา มาตราที่ </w:t>
      </w:r>
      <w:r w:rsidRPr="002C55E7">
        <w:rPr>
          <w:rFonts w:ascii="TH SarabunPSK" w:hAnsi="TH SarabunPSK" w:cs="TH SarabunPSK"/>
          <w:sz w:val="32"/>
          <w:szCs w:val="32"/>
        </w:rPr>
        <w:t xml:space="preserve">26 </w:t>
      </w:r>
      <w:r w:rsidRPr="002C55E7">
        <w:rPr>
          <w:rFonts w:ascii="TH SarabunPSK" w:hAnsi="TH SarabunPSK" w:cs="TH SarabunPSK"/>
          <w:sz w:val="32"/>
          <w:szCs w:val="32"/>
          <w:cs/>
        </w:rPr>
        <w:t>ของพระราชบัญญัติระเบียบข้าราชก</w:t>
      </w:r>
      <w:r w:rsidR="00BC3D2A">
        <w:rPr>
          <w:rFonts w:ascii="TH SarabunPSK" w:hAnsi="TH SarabunPSK" w:cs="TH SarabunPSK"/>
          <w:sz w:val="32"/>
          <w:szCs w:val="32"/>
          <w:cs/>
        </w:rPr>
        <w:t>ารครูและบุคลากรทางการศึกษาได้กำหนดอำ</w:t>
      </w:r>
      <w:r w:rsidRPr="002C55E7">
        <w:rPr>
          <w:rFonts w:ascii="TH SarabunPSK" w:hAnsi="TH SarabunPSK" w:cs="TH SarabunPSK"/>
          <w:sz w:val="32"/>
          <w:szCs w:val="32"/>
          <w:cs/>
        </w:rPr>
        <w:t>นาจหน้าที่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ของคณะกรรมการสถานศึกษ</w:t>
      </w:r>
      <w:r w:rsidR="00BC3D2A">
        <w:rPr>
          <w:rFonts w:ascii="TH SarabunPSK" w:hAnsi="TH SarabunPSK" w:cs="TH SarabunPSK"/>
          <w:sz w:val="32"/>
          <w:szCs w:val="32"/>
          <w:cs/>
        </w:rPr>
        <w:t>า เกี่ยวกับการบริหารงานบุคคล สำ</w:t>
      </w:r>
      <w:r w:rsidRPr="002C55E7">
        <w:rPr>
          <w:rFonts w:ascii="TH SarabunPSK" w:hAnsi="TH SarabunPSK" w:cs="TH SarabunPSK"/>
          <w:sz w:val="32"/>
          <w:szCs w:val="32"/>
          <w:cs/>
        </w:rPr>
        <w:t>หรับข้าราชการครู และบุคลากรทางการศึกษาใน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สถานศึกษา ดังต่อไปนี้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3F0F30CC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1) </w:t>
      </w:r>
      <w:r w:rsidR="00BC3D2A">
        <w:rPr>
          <w:rFonts w:ascii="TH SarabunPSK" w:hAnsi="TH SarabunPSK" w:cs="TH SarabunPSK"/>
          <w:sz w:val="32"/>
          <w:szCs w:val="32"/>
          <w:cs/>
        </w:rPr>
        <w:t>กำ</w:t>
      </w:r>
      <w:r w:rsidRPr="002C55E7">
        <w:rPr>
          <w:rFonts w:ascii="TH SarabunPSK" w:hAnsi="TH SarabunPSK" w:cs="TH SarabunPSK"/>
          <w:sz w:val="32"/>
          <w:szCs w:val="32"/>
          <w:cs/>
        </w:rPr>
        <w:t>กับ ดูแลบริหารงานบุคคลในสถานศึกษาให้สอดคล้องกับนโยบาย กฎระเบียบ ข้อบังคับ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หลักเกณฑ์และวิธีการตามที่ ก.ค.</w:t>
      </w:r>
      <w:r w:rsidR="00BC3D2A">
        <w:rPr>
          <w:rFonts w:ascii="TH SarabunPSK" w:hAnsi="TH SarabunPSK" w:cs="TH SarabunPSK"/>
          <w:sz w:val="32"/>
          <w:szCs w:val="32"/>
          <w:cs/>
        </w:rPr>
        <w:t xml:space="preserve">ศ. </w:t>
      </w:r>
      <w:proofErr w:type="spellStart"/>
      <w:r w:rsidR="00BC3D2A">
        <w:rPr>
          <w:rFonts w:ascii="TH SarabunPSK" w:hAnsi="TH SarabunPSK" w:cs="TH SarabunPSK"/>
          <w:sz w:val="32"/>
          <w:szCs w:val="32"/>
          <w:cs/>
        </w:rPr>
        <w:t>กศ</w:t>
      </w:r>
      <w:proofErr w:type="spellEnd"/>
      <w:r w:rsidR="00BC3D2A">
        <w:rPr>
          <w:rFonts w:ascii="TH SarabunPSK" w:hAnsi="TH SarabunPSK" w:cs="TH SarabunPSK"/>
          <w:sz w:val="32"/>
          <w:szCs w:val="32"/>
          <w:cs/>
        </w:rPr>
        <w:t>จ. และเขตพื้นที่การศึกษากำ</w:t>
      </w:r>
      <w:r w:rsidRPr="002C55E7">
        <w:rPr>
          <w:rFonts w:ascii="TH SarabunPSK" w:hAnsi="TH SarabunPSK" w:cs="TH SarabunPSK"/>
          <w:sz w:val="32"/>
          <w:szCs w:val="32"/>
          <w:cs/>
        </w:rPr>
        <w:t>หนด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44CFCD1D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>2)</w:t>
      </w:r>
      <w:r w:rsidR="00BC3D2A">
        <w:rPr>
          <w:rFonts w:ascii="TH SarabunPSK" w:hAnsi="TH SarabunPSK" w:cs="TH SarabunPSK"/>
          <w:sz w:val="32"/>
          <w:szCs w:val="32"/>
          <w:cs/>
        </w:rPr>
        <w:t>เสนอความคิดเห็น ความต้องการจำนวนและอัตราตำ</w:t>
      </w:r>
      <w:r w:rsidRPr="002C55E7">
        <w:rPr>
          <w:rFonts w:ascii="TH SarabunPSK" w:hAnsi="TH SarabunPSK" w:cs="TH SarabunPSK"/>
          <w:sz w:val="32"/>
          <w:szCs w:val="32"/>
          <w:cs/>
        </w:rPr>
        <w:t>แหน่งของข้าราชการครูและบุคลากรทาง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 xml:space="preserve">ศึกษาในสถานศึกษาเพื่อเสนอ เขตพื้นที่การศึกษาและ </w:t>
      </w:r>
      <w:proofErr w:type="spellStart"/>
      <w:proofErr w:type="gramStart"/>
      <w:r w:rsidRPr="002C55E7">
        <w:rPr>
          <w:rFonts w:ascii="TH SarabunPSK" w:hAnsi="TH SarabunPSK" w:cs="TH SarabunPSK"/>
          <w:sz w:val="32"/>
          <w:szCs w:val="32"/>
          <w:cs/>
        </w:rPr>
        <w:t>กศ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จ.พิจารณา</w:t>
      </w:r>
      <w:proofErr w:type="gramEnd"/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72FCA48E" w14:textId="77777777" w:rsidR="00BC3D2A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3) </w:t>
      </w:r>
      <w:r w:rsidRPr="002C55E7">
        <w:rPr>
          <w:rFonts w:ascii="TH SarabunPSK" w:hAnsi="TH SarabunPSK" w:cs="TH SarabunPSK"/>
          <w:sz w:val="32"/>
          <w:szCs w:val="32"/>
          <w:cs/>
        </w:rPr>
        <w:t>ให้ความคิดเห็นเกี่ยวกับการบริหารงานบุคคลของข้าราชการครูและบุคากรทางการศึกษาใน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r w:rsidRPr="002C55E7">
        <w:rPr>
          <w:rFonts w:ascii="TH SarabunPSK" w:hAnsi="TH SarabunPSK" w:cs="TH SarabunPSK"/>
          <w:sz w:val="32"/>
          <w:szCs w:val="32"/>
          <w:cs/>
        </w:rPr>
        <w:t>สถานศึกษาต่อผู้บริหารสถานศึกษา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</w:p>
    <w:p w14:paraId="6141BF50" w14:textId="77777777" w:rsidR="0055704E" w:rsidRPr="002C55E7" w:rsidRDefault="002C55E7" w:rsidP="00BC3D2A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55E7">
        <w:rPr>
          <w:rFonts w:ascii="TH SarabunPSK" w:hAnsi="TH SarabunPSK" w:cs="TH SarabunPSK"/>
          <w:sz w:val="32"/>
          <w:szCs w:val="32"/>
        </w:rPr>
        <w:t xml:space="preserve">4) </w:t>
      </w:r>
      <w:r w:rsidRPr="002C55E7">
        <w:rPr>
          <w:rFonts w:ascii="TH SarabunPSK" w:hAnsi="TH SarabunPSK" w:cs="TH SarabunPSK"/>
          <w:sz w:val="32"/>
          <w:szCs w:val="32"/>
          <w:cs/>
        </w:rPr>
        <w:t>ปฏิบัติหน้าที่อื่นตามที่บัญญัติไว้ในพระราชบัญญัตินี้ กฎหมายอื่น หรือตามที่ ก.ค.ศ.และหรือ</w:t>
      </w:r>
      <w:r w:rsidRPr="002C5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C55E7">
        <w:rPr>
          <w:rFonts w:ascii="TH SarabunPSK" w:hAnsi="TH SarabunPSK" w:cs="TH SarabunPSK"/>
          <w:sz w:val="32"/>
          <w:szCs w:val="32"/>
          <w:cs/>
        </w:rPr>
        <w:t>กศ</w:t>
      </w:r>
      <w:proofErr w:type="spellEnd"/>
      <w:r w:rsidRPr="002C55E7">
        <w:rPr>
          <w:rFonts w:ascii="TH SarabunPSK" w:hAnsi="TH SarabunPSK" w:cs="TH SarabunPSK"/>
          <w:sz w:val="32"/>
          <w:szCs w:val="32"/>
          <w:cs/>
        </w:rPr>
        <w:t>จ. เขตพื้นที่การศึกษามอบหมาย</w:t>
      </w:r>
    </w:p>
    <w:sectPr w:rsidR="0055704E" w:rsidRPr="002C5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E7"/>
    <w:rsid w:val="002C55E7"/>
    <w:rsid w:val="004F3BB1"/>
    <w:rsid w:val="0055704E"/>
    <w:rsid w:val="00697A8A"/>
    <w:rsid w:val="00BC3D2A"/>
    <w:rsid w:val="00C0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F1E6"/>
  <w15:chartTrackingRefBased/>
  <w15:docId w15:val="{D159D0AF-62A6-44BF-93C6-B327A760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Jo_OiL_Jo Katang</dc:creator>
  <cp:keywords/>
  <dc:description/>
  <cp:lastModifiedBy>Jo_OiL_Jo Katang</cp:lastModifiedBy>
  <cp:revision>2</cp:revision>
  <dcterms:created xsi:type="dcterms:W3CDTF">2022-09-10T11:13:00Z</dcterms:created>
  <dcterms:modified xsi:type="dcterms:W3CDTF">2022-09-10T11:13:00Z</dcterms:modified>
</cp:coreProperties>
</file>