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DF40" w14:textId="77777777" w:rsidR="00BC3D2A" w:rsidRPr="00BC3D2A" w:rsidRDefault="002C55E7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บทบาทหน้าที่ของสถานศึกษาตามเจตนารมณ์ของ พ</w:t>
      </w:r>
      <w:r w:rsidR="00BC3D2A">
        <w:rPr>
          <w:rFonts w:ascii="TH SarabunPSK" w:hAnsi="TH SarabunPSK" w:cs="TH SarabunPSK" w:hint="cs"/>
          <w:b/>
          <w:bCs/>
          <w:sz w:val="32"/>
          <w:szCs w:val="32"/>
          <w:cs/>
        </w:rPr>
        <w:t>ระราชบัญญัติ</w:t>
      </w: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การศึกษาแห่งชาติ</w:t>
      </w:r>
    </w:p>
    <w:p w14:paraId="30DE730B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จัดทำ</w:t>
      </w:r>
      <w:r w:rsidRPr="002C55E7">
        <w:rPr>
          <w:rFonts w:ascii="TH SarabunPSK" w:hAnsi="TH SarabunPSK" w:cs="TH SarabunPSK"/>
          <w:sz w:val="32"/>
          <w:szCs w:val="32"/>
          <w:cs/>
        </w:rPr>
        <w:t>นโยบายแผนพัฒนาการศึกษาด้านวิชาการ บุคคล งบประมาณ บริหารทั่วไป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0F029D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จัดตั้ง/รับผิดชอบการใช้จ่ายงบประมาณ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881E37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พัฒนาหลักสูตร /จัดการเรียนการสอน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A001536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ออกระเบียบ ข้อบังคับ ประกาศ แนวปฏิบัติ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03A8F75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5)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 ติดตามประเมินผลตามแผนงานโครงการ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19E6959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 w:rsidR="00BC3D2A">
        <w:rPr>
          <w:rFonts w:ascii="TH SarabunPSK" w:hAnsi="TH SarabunPSK" w:cs="TH SarabunPSK"/>
          <w:sz w:val="32"/>
          <w:szCs w:val="32"/>
          <w:cs/>
        </w:rPr>
        <w:t>ระดมทรัพยากร ปกครอง ดูแลบำ</w:t>
      </w:r>
      <w:r w:rsidRPr="002C55E7">
        <w:rPr>
          <w:rFonts w:ascii="TH SarabunPSK" w:hAnsi="TH SarabunPSK" w:cs="TH SarabunPSK"/>
          <w:sz w:val="32"/>
          <w:szCs w:val="32"/>
          <w:cs/>
        </w:rPr>
        <w:t>รุงรักษาทรัพย์สินฯ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53C601C" w14:textId="77777777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จัดระบบประกันคุณภาพภายในสถานศึกษา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83FF7C7" w14:textId="2212ED34" w:rsidR="00BC3D2A" w:rsidRDefault="002C55E7" w:rsidP="004F3BB1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8) </w:t>
      </w:r>
      <w:r w:rsidRPr="002C55E7">
        <w:rPr>
          <w:rFonts w:ascii="TH SarabunPSK" w:hAnsi="TH SarabunPSK" w:cs="TH SarabunPSK"/>
          <w:sz w:val="32"/>
          <w:szCs w:val="32"/>
          <w:cs/>
        </w:rPr>
        <w:t>ส่งเสริมความเข้มแข็งชุมชน สร้างความสัมพันธ์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B229FFC" w14:textId="0A6053F4" w:rsidR="00482580" w:rsidRDefault="00482580" w:rsidP="0048258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9DDA7C0" w14:textId="77777777" w:rsidR="00482580" w:rsidRPr="004F3BB1" w:rsidRDefault="00482580" w:rsidP="0048258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BB1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กฎหมายที่เกี่ยวข้องกับการบริหารของสถานศึกษาขั้นพื้นฐาน</w:t>
      </w:r>
    </w:p>
    <w:p w14:paraId="477973E0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>การศึกษาแห่งชาติ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195F2D6C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2) </w:t>
      </w:r>
      <w:r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ระเบียบบริหารราชการกระทรวงศึกษาธิการ มาตรา </w:t>
      </w:r>
      <w:r w:rsidRPr="002C55E7">
        <w:rPr>
          <w:rFonts w:ascii="TH SarabunPSK" w:hAnsi="TH SarabunPSK" w:cs="TH SarabunPSK"/>
          <w:sz w:val="32"/>
          <w:szCs w:val="32"/>
        </w:rPr>
        <w:t>38 (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กรรมการสถานศึกษา) มาตรา </w:t>
      </w:r>
      <w:r w:rsidRPr="002C55E7">
        <w:rPr>
          <w:rFonts w:ascii="TH SarabunPSK" w:hAnsi="TH SarabunPSK" w:cs="TH SarabunPSK"/>
          <w:sz w:val="32"/>
          <w:szCs w:val="32"/>
        </w:rPr>
        <w:t>39 (</w:t>
      </w:r>
      <w:r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นาจหน้าที่ผู้บริหารสถานศึกษา)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35E41ED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กฎกระทรวงแบ่งส่วนราชก</w:t>
      </w:r>
      <w:r>
        <w:rPr>
          <w:rFonts w:ascii="TH SarabunPSK" w:hAnsi="TH SarabunPSK" w:cs="TH SarabunPSK"/>
          <w:sz w:val="32"/>
          <w:szCs w:val="32"/>
          <w:cs/>
        </w:rPr>
        <w:t>ารภายในสถานศึกษาขั้นพื้นฐานในสำ</w:t>
      </w:r>
      <w:r w:rsidRPr="002C55E7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2547 (</w:t>
      </w:r>
      <w:r w:rsidRPr="002C55E7">
        <w:rPr>
          <w:rFonts w:ascii="TH SarabunPSK" w:hAnsi="TH SarabunPSK" w:cs="TH SarabunPSK"/>
          <w:sz w:val="32"/>
          <w:szCs w:val="32"/>
          <w:cs/>
        </w:rPr>
        <w:t>ออกตาม ม.</w:t>
      </w:r>
      <w:r w:rsidRPr="002C55E7">
        <w:rPr>
          <w:rFonts w:ascii="TH SarabunPSK" w:hAnsi="TH SarabunPSK" w:cs="TH SarabunPSK"/>
          <w:sz w:val="32"/>
          <w:szCs w:val="32"/>
        </w:rPr>
        <w:t xml:space="preserve">34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วรรคสี่ ของ </w:t>
      </w:r>
      <w:r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ระเบียบบริหารราชการกระทรวงศึกษาธิการ)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2141C0F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>
        <w:rPr>
          <w:rFonts w:ascii="TH SarabunPSK" w:hAnsi="TH SarabunPSK" w:cs="TH SarabunPSK"/>
          <w:sz w:val="32"/>
          <w:szCs w:val="32"/>
          <w:cs/>
        </w:rPr>
        <w:t>กฎกระทรวงกำหนดหลักเกณฑ์และวิธีการกระจายอำ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นาจการบริหารและจัดการศึกษา (ออกตาม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ม.</w:t>
      </w:r>
      <w:r w:rsidRPr="002C55E7">
        <w:rPr>
          <w:rFonts w:ascii="TH SarabunPSK" w:hAnsi="TH SarabunPSK" w:cs="TH SarabunPSK"/>
          <w:sz w:val="32"/>
          <w:szCs w:val="32"/>
        </w:rPr>
        <w:t xml:space="preserve">39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วรรคสอง </w:t>
      </w:r>
      <w:r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>การศึกษาแห่งชาติ 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Pr="002C55E7">
        <w:rPr>
          <w:rFonts w:ascii="TH SarabunPSK" w:hAnsi="TH SarabunPSK" w:cs="TH SarabunPSK"/>
          <w:sz w:val="32"/>
          <w:szCs w:val="32"/>
          <w:cs/>
        </w:rPr>
        <w:t>พ.ศ.</w:t>
      </w:r>
      <w:r w:rsidRPr="002C55E7">
        <w:rPr>
          <w:rFonts w:ascii="TH SarabunPSK" w:hAnsi="TH SarabunPSK" w:cs="TH SarabunPSK"/>
          <w:sz w:val="32"/>
          <w:szCs w:val="32"/>
        </w:rPr>
        <w:t xml:space="preserve">2545) </w:t>
      </w:r>
    </w:p>
    <w:p w14:paraId="588521C5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5)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Pr="002C55E7">
        <w:rPr>
          <w:rFonts w:ascii="TH SarabunPSK" w:hAnsi="TH SarabunPSK" w:cs="TH SarabunPSK"/>
          <w:sz w:val="32"/>
          <w:szCs w:val="32"/>
          <w:cs/>
        </w:rPr>
        <w:t>ว่าด้วยการบริหารจัดการและขอบเขตการปฏิบัติหน้าที่ของสถานศึกษาขั้นพื้นฐาน 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เป็นนิติบุคคลในสังกัดเขตพื้นที่การศึกษา พ.ศ. </w:t>
      </w:r>
      <w:r w:rsidRPr="002C55E7">
        <w:rPr>
          <w:rFonts w:ascii="TH SarabunPSK" w:hAnsi="TH SarabunPSK" w:cs="TH SarabunPSK"/>
          <w:sz w:val="32"/>
          <w:szCs w:val="32"/>
        </w:rPr>
        <w:t>2546 (</w:t>
      </w:r>
      <w:r w:rsidRPr="002C55E7">
        <w:rPr>
          <w:rFonts w:ascii="TH SarabunPSK" w:hAnsi="TH SarabunPSK" w:cs="TH SarabunPSK"/>
          <w:sz w:val="32"/>
          <w:szCs w:val="32"/>
          <w:cs/>
        </w:rPr>
        <w:t>ออกตาม ม.</w:t>
      </w:r>
      <w:r w:rsidRPr="002C55E7">
        <w:rPr>
          <w:rFonts w:ascii="TH SarabunPSK" w:hAnsi="TH SarabunPSK" w:cs="TH SarabunPSK"/>
          <w:sz w:val="32"/>
          <w:szCs w:val="32"/>
        </w:rPr>
        <w:t xml:space="preserve">35 </w:t>
      </w:r>
      <w:r w:rsidRPr="00BC3D2A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ระเบียบบริหารราชการกระทรวงศึกษาธิการ)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066D76DC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6) </w:t>
      </w:r>
      <w:r>
        <w:rPr>
          <w:rFonts w:ascii="TH SarabunPSK" w:hAnsi="TH SarabunPSK" w:cs="TH SarabunPSK"/>
          <w:sz w:val="32"/>
          <w:szCs w:val="32"/>
          <w:cs/>
        </w:rPr>
        <w:t>กฎกระทรวงกำหนดจำ</w:t>
      </w:r>
      <w:r w:rsidRPr="002C55E7">
        <w:rPr>
          <w:rFonts w:ascii="TH SarabunPSK" w:hAnsi="TH SarabunPSK" w:cs="TH SarabunPSK"/>
          <w:sz w:val="32"/>
          <w:szCs w:val="32"/>
          <w:cs/>
        </w:rPr>
        <w:t>นวนกรรมการ คุณสมบัติ หลักเกณฑ์วิธีการสรรหากรรมการสถานศึกษาขั้น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พื้นฐาน 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2546 </w:t>
      </w:r>
    </w:p>
    <w:p w14:paraId="30759CCE" w14:textId="77777777" w:rsidR="00482580" w:rsidRDefault="00482580" w:rsidP="0048258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7)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 กฎหมายอื่นๆ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2C815D1B" w14:textId="77777777" w:rsidR="00482580" w:rsidRDefault="00482580" w:rsidP="00482580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48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7"/>
    <w:rsid w:val="002C55E7"/>
    <w:rsid w:val="00482580"/>
    <w:rsid w:val="004F3BB1"/>
    <w:rsid w:val="0055704E"/>
    <w:rsid w:val="00BC3D2A"/>
    <w:rsid w:val="00C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F1E6"/>
  <w15:chartTrackingRefBased/>
  <w15:docId w15:val="{D159D0AF-62A6-44BF-93C6-B327A76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Jo_OiL_Jo Katang</dc:creator>
  <cp:keywords/>
  <dc:description/>
  <cp:lastModifiedBy>Jo_OiL_Jo Katang</cp:lastModifiedBy>
  <cp:revision>2</cp:revision>
  <dcterms:created xsi:type="dcterms:W3CDTF">2022-09-10T11:14:00Z</dcterms:created>
  <dcterms:modified xsi:type="dcterms:W3CDTF">2022-09-10T11:14:00Z</dcterms:modified>
</cp:coreProperties>
</file>